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83" w:rsidRPr="00C47D83" w:rsidRDefault="00E854EF" w:rsidP="002064C4">
      <w:pPr>
        <w:jc w:val="center"/>
        <w:rPr>
          <w:rFonts w:ascii="Arial" w:hAnsi="Arial" w:cs="Arial"/>
          <w:b/>
          <w:sz w:val="28"/>
          <w:szCs w:val="28"/>
        </w:rPr>
      </w:pPr>
      <w:r w:rsidRPr="00C47D83">
        <w:rPr>
          <w:rFonts w:ascii="Arial" w:hAnsi="Arial" w:cs="Arial"/>
          <w:b/>
          <w:sz w:val="28"/>
          <w:szCs w:val="28"/>
        </w:rPr>
        <w:t>Turnierbedingungen</w:t>
      </w:r>
      <w:r w:rsidR="00D60C94" w:rsidRPr="00C47D83">
        <w:rPr>
          <w:rFonts w:ascii="Arial" w:hAnsi="Arial" w:cs="Arial"/>
          <w:b/>
          <w:sz w:val="28"/>
          <w:szCs w:val="28"/>
        </w:rPr>
        <w:t xml:space="preserve"> zum </w:t>
      </w:r>
    </w:p>
    <w:p w:rsidR="00A13527" w:rsidRPr="00C47D83" w:rsidRDefault="00D60C94" w:rsidP="00C47D83">
      <w:pPr>
        <w:jc w:val="center"/>
        <w:rPr>
          <w:rFonts w:ascii="Arial" w:hAnsi="Arial" w:cs="Arial"/>
          <w:b/>
          <w:sz w:val="28"/>
          <w:szCs w:val="28"/>
        </w:rPr>
      </w:pPr>
      <w:r w:rsidRPr="00C47D83">
        <w:rPr>
          <w:rFonts w:ascii="Arial" w:hAnsi="Arial" w:cs="Arial"/>
          <w:b/>
          <w:sz w:val="28"/>
          <w:szCs w:val="28"/>
        </w:rPr>
        <w:t>1</w:t>
      </w:r>
      <w:r w:rsidR="002064C4" w:rsidRPr="00C47D83">
        <w:rPr>
          <w:rFonts w:ascii="Arial" w:hAnsi="Arial" w:cs="Arial"/>
          <w:b/>
          <w:sz w:val="28"/>
          <w:szCs w:val="28"/>
        </w:rPr>
        <w:t>7</w:t>
      </w:r>
      <w:r w:rsidRPr="00C47D83">
        <w:rPr>
          <w:rFonts w:ascii="Arial" w:hAnsi="Arial" w:cs="Arial"/>
          <w:b/>
          <w:sz w:val="28"/>
          <w:szCs w:val="28"/>
        </w:rPr>
        <w:t>. Tischtennis-Gerümpel-Turnier</w:t>
      </w:r>
      <w:r w:rsidR="00C47D83" w:rsidRPr="00C47D83">
        <w:rPr>
          <w:rFonts w:ascii="Arial" w:hAnsi="Arial" w:cs="Arial"/>
          <w:b/>
          <w:sz w:val="28"/>
          <w:szCs w:val="28"/>
        </w:rPr>
        <w:t xml:space="preserve"> </w:t>
      </w:r>
      <w:r w:rsidR="002064C4" w:rsidRPr="00C47D83">
        <w:rPr>
          <w:rFonts w:ascii="Arial" w:hAnsi="Arial" w:cs="Arial"/>
          <w:b/>
          <w:sz w:val="28"/>
          <w:szCs w:val="28"/>
        </w:rPr>
        <w:t xml:space="preserve">am Freitag, </w:t>
      </w:r>
      <w:r w:rsidRPr="00C47D83">
        <w:rPr>
          <w:rFonts w:ascii="Arial" w:hAnsi="Arial" w:cs="Arial"/>
          <w:b/>
          <w:sz w:val="28"/>
          <w:szCs w:val="28"/>
        </w:rPr>
        <w:t>1</w:t>
      </w:r>
      <w:r w:rsidR="002064C4" w:rsidRPr="00C47D83">
        <w:rPr>
          <w:rFonts w:ascii="Arial" w:hAnsi="Arial" w:cs="Arial"/>
          <w:b/>
          <w:sz w:val="28"/>
          <w:szCs w:val="28"/>
        </w:rPr>
        <w:t>2</w:t>
      </w:r>
      <w:r w:rsidRPr="00C47D83">
        <w:rPr>
          <w:rFonts w:ascii="Arial" w:hAnsi="Arial" w:cs="Arial"/>
          <w:b/>
          <w:sz w:val="28"/>
          <w:szCs w:val="28"/>
        </w:rPr>
        <w:t>.01.201</w:t>
      </w:r>
      <w:r w:rsidR="002064C4" w:rsidRPr="00C47D83">
        <w:rPr>
          <w:rFonts w:ascii="Arial" w:hAnsi="Arial" w:cs="Arial"/>
          <w:b/>
          <w:sz w:val="28"/>
          <w:szCs w:val="28"/>
        </w:rPr>
        <w:t>8</w:t>
      </w:r>
    </w:p>
    <w:p w:rsidR="002C7A13" w:rsidRDefault="002C7A13" w:rsidP="00740955">
      <w:pPr>
        <w:rPr>
          <w:rFonts w:ascii="Arial" w:hAnsi="Arial" w:cs="Arial"/>
        </w:rPr>
      </w:pPr>
    </w:p>
    <w:p w:rsidR="00D60C94" w:rsidRDefault="00D60C94" w:rsidP="00D60C94">
      <w:pPr>
        <w:numPr>
          <w:ilvl w:val="0"/>
          <w:numId w:val="9"/>
        </w:numPr>
        <w:rPr>
          <w:rFonts w:ascii="Arial" w:hAnsi="Arial" w:cs="Arial"/>
        </w:rPr>
      </w:pPr>
      <w:r w:rsidRPr="004150DB">
        <w:rPr>
          <w:rFonts w:ascii="Arial" w:hAnsi="Arial" w:cs="Arial"/>
          <w:b/>
        </w:rPr>
        <w:t>Termin:</w:t>
      </w:r>
      <w:r>
        <w:rPr>
          <w:rFonts w:ascii="Arial" w:hAnsi="Arial" w:cs="Arial"/>
        </w:rPr>
        <w:t xml:space="preserve"> </w:t>
      </w:r>
      <w:r w:rsidR="004150DB">
        <w:rPr>
          <w:rFonts w:ascii="Arial" w:hAnsi="Arial" w:cs="Arial"/>
        </w:rPr>
        <w:tab/>
      </w:r>
      <w:r w:rsidR="004150DB">
        <w:rPr>
          <w:rFonts w:ascii="Arial" w:hAnsi="Arial" w:cs="Arial"/>
        </w:rPr>
        <w:tab/>
      </w:r>
      <w:r w:rsidR="002064C4">
        <w:rPr>
          <w:rFonts w:ascii="Arial" w:hAnsi="Arial" w:cs="Arial"/>
        </w:rPr>
        <w:t>Fr., 12</w:t>
      </w:r>
      <w:r>
        <w:rPr>
          <w:rFonts w:ascii="Arial" w:hAnsi="Arial" w:cs="Arial"/>
        </w:rPr>
        <w:t>.01.201</w:t>
      </w:r>
      <w:r w:rsidR="002064C4">
        <w:rPr>
          <w:rFonts w:ascii="Arial" w:hAnsi="Arial" w:cs="Arial"/>
        </w:rPr>
        <w:t>8</w:t>
      </w:r>
    </w:p>
    <w:p w:rsidR="00A13527" w:rsidRDefault="00D60C94" w:rsidP="00D60C94">
      <w:pPr>
        <w:numPr>
          <w:ilvl w:val="0"/>
          <w:numId w:val="9"/>
        </w:numPr>
        <w:rPr>
          <w:rFonts w:ascii="Arial" w:hAnsi="Arial" w:cs="Arial"/>
        </w:rPr>
      </w:pPr>
      <w:r w:rsidRPr="004150DB">
        <w:rPr>
          <w:rFonts w:ascii="Arial" w:hAnsi="Arial" w:cs="Arial"/>
          <w:b/>
        </w:rPr>
        <w:t>Beginn:</w:t>
      </w:r>
      <w:r>
        <w:rPr>
          <w:rFonts w:ascii="Arial" w:hAnsi="Arial" w:cs="Arial"/>
        </w:rPr>
        <w:t xml:space="preserve"> </w:t>
      </w:r>
      <w:r w:rsidR="004150DB">
        <w:rPr>
          <w:rFonts w:ascii="Arial" w:hAnsi="Arial" w:cs="Arial"/>
        </w:rPr>
        <w:tab/>
      </w:r>
      <w:r w:rsidR="004150DB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AA4D5E">
        <w:rPr>
          <w:rFonts w:ascii="Arial" w:hAnsi="Arial" w:cs="Arial"/>
        </w:rPr>
        <w:t>9</w:t>
      </w:r>
      <w:r>
        <w:rPr>
          <w:rFonts w:ascii="Arial" w:hAnsi="Arial" w:cs="Arial"/>
        </w:rPr>
        <w:t>:00 Uhr</w:t>
      </w:r>
    </w:p>
    <w:p w:rsidR="00637559" w:rsidRDefault="00637559" w:rsidP="00D60C94">
      <w:pPr>
        <w:numPr>
          <w:ilvl w:val="0"/>
          <w:numId w:val="9"/>
        </w:numPr>
        <w:rPr>
          <w:rFonts w:ascii="Arial" w:hAnsi="Arial" w:cs="Arial"/>
        </w:rPr>
      </w:pPr>
      <w:r w:rsidRPr="00637559">
        <w:rPr>
          <w:rFonts w:ascii="Arial" w:hAnsi="Arial" w:cs="Arial"/>
          <w:b/>
        </w:rPr>
        <w:t>Turnierort: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Steinachtalhalle Heiligkreuzsteinach</w:t>
      </w:r>
    </w:p>
    <w:p w:rsidR="00F80713" w:rsidRDefault="00D60C94" w:rsidP="00D60C94">
      <w:pPr>
        <w:numPr>
          <w:ilvl w:val="0"/>
          <w:numId w:val="9"/>
        </w:numPr>
        <w:rPr>
          <w:rFonts w:ascii="Arial" w:hAnsi="Arial" w:cs="Arial"/>
        </w:rPr>
      </w:pPr>
      <w:r w:rsidRPr="004150DB">
        <w:rPr>
          <w:rFonts w:ascii="Arial" w:hAnsi="Arial" w:cs="Arial"/>
          <w:b/>
        </w:rPr>
        <w:t>Hallenöffnung:</w:t>
      </w:r>
      <w:r>
        <w:rPr>
          <w:rFonts w:ascii="Arial" w:hAnsi="Arial" w:cs="Arial"/>
        </w:rPr>
        <w:t xml:space="preserve"> </w:t>
      </w:r>
      <w:r w:rsidR="004150DB">
        <w:rPr>
          <w:rFonts w:ascii="Arial" w:hAnsi="Arial" w:cs="Arial"/>
        </w:rPr>
        <w:tab/>
      </w:r>
      <w:r w:rsidR="00AA4D5E">
        <w:rPr>
          <w:rFonts w:ascii="Arial" w:hAnsi="Arial" w:cs="Arial"/>
        </w:rPr>
        <w:t>18</w:t>
      </w:r>
      <w:r>
        <w:rPr>
          <w:rFonts w:ascii="Arial" w:hAnsi="Arial" w:cs="Arial"/>
        </w:rPr>
        <w:t>:00 Uhr</w:t>
      </w:r>
    </w:p>
    <w:p w:rsidR="004150DB" w:rsidRDefault="00F80713" w:rsidP="00D60C94">
      <w:pPr>
        <w:numPr>
          <w:ilvl w:val="0"/>
          <w:numId w:val="9"/>
        </w:numPr>
        <w:rPr>
          <w:rFonts w:ascii="Arial" w:hAnsi="Arial" w:cs="Arial"/>
        </w:rPr>
      </w:pPr>
      <w:r w:rsidRPr="004150DB">
        <w:rPr>
          <w:rFonts w:ascii="Arial" w:hAnsi="Arial" w:cs="Arial"/>
          <w:b/>
        </w:rPr>
        <w:t>Meldeschluss:</w:t>
      </w:r>
      <w:r>
        <w:rPr>
          <w:rFonts w:ascii="Arial" w:hAnsi="Arial" w:cs="Arial"/>
        </w:rPr>
        <w:t xml:space="preserve"> </w:t>
      </w:r>
      <w:r w:rsidR="004150DB">
        <w:rPr>
          <w:rFonts w:ascii="Arial" w:hAnsi="Arial" w:cs="Arial"/>
        </w:rPr>
        <w:tab/>
      </w:r>
      <w:r w:rsidR="00AA4D5E">
        <w:rPr>
          <w:rFonts w:ascii="Arial" w:hAnsi="Arial" w:cs="Arial"/>
        </w:rPr>
        <w:t>Mi., 10</w:t>
      </w:r>
      <w:r>
        <w:rPr>
          <w:rFonts w:ascii="Arial" w:hAnsi="Arial" w:cs="Arial"/>
        </w:rPr>
        <w:t>.01.201</w:t>
      </w:r>
      <w:r w:rsidR="00AA4D5E">
        <w:rPr>
          <w:rFonts w:ascii="Arial" w:hAnsi="Arial" w:cs="Arial"/>
        </w:rPr>
        <w:t>8</w:t>
      </w:r>
      <w:r>
        <w:rPr>
          <w:rFonts w:ascii="Arial" w:hAnsi="Arial" w:cs="Arial"/>
        </w:rPr>
        <w:t>, 18:00 Uhr</w:t>
      </w:r>
    </w:p>
    <w:p w:rsidR="00D60C94" w:rsidRDefault="004150DB" w:rsidP="00D60C94">
      <w:pPr>
        <w:numPr>
          <w:ilvl w:val="0"/>
          <w:numId w:val="9"/>
        </w:numPr>
        <w:rPr>
          <w:rFonts w:ascii="Arial" w:hAnsi="Arial" w:cs="Arial"/>
        </w:rPr>
      </w:pPr>
      <w:r w:rsidRPr="004150DB">
        <w:rPr>
          <w:rFonts w:ascii="Arial" w:hAnsi="Arial" w:cs="Arial"/>
          <w:b/>
        </w:rPr>
        <w:t>Meldungen an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Stefan Frey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e-mail an </w:t>
      </w:r>
      <w:hyperlink r:id="rId7" w:history="1">
        <w:r w:rsidRPr="00937A8F">
          <w:rPr>
            <w:rStyle w:val="Hyperlink"/>
            <w:rFonts w:ascii="Arial" w:hAnsi="Arial" w:cs="Arial"/>
          </w:rPr>
          <w:t>anmeldung@teamfrey.de</w:t>
        </w:r>
      </w:hyperlink>
      <w:r>
        <w:rPr>
          <w:rFonts w:ascii="Arial" w:hAnsi="Arial" w:cs="Arial"/>
        </w:rPr>
        <w:t xml:space="preserve"> oder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 unter 06220 912 450 oder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Fax an 06220 912 454</w:t>
      </w:r>
      <w:r w:rsidR="00D60C94">
        <w:rPr>
          <w:rFonts w:ascii="Arial" w:hAnsi="Arial" w:cs="Arial"/>
        </w:rPr>
        <w:br/>
      </w:r>
    </w:p>
    <w:p w:rsidR="00D20CF6" w:rsidRPr="004150DB" w:rsidRDefault="00D20CF6" w:rsidP="00D60C94">
      <w:pPr>
        <w:numPr>
          <w:ilvl w:val="0"/>
          <w:numId w:val="9"/>
        </w:numPr>
        <w:rPr>
          <w:rFonts w:ascii="Arial" w:hAnsi="Arial" w:cs="Arial"/>
          <w:b/>
        </w:rPr>
      </w:pPr>
      <w:r w:rsidRPr="004150DB">
        <w:rPr>
          <w:rFonts w:ascii="Arial" w:hAnsi="Arial" w:cs="Arial"/>
          <w:b/>
        </w:rPr>
        <w:t>2er-Mannschaften</w:t>
      </w:r>
    </w:p>
    <w:p w:rsidR="00D20CF6" w:rsidRDefault="00D20CF6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Mannschaft sind </w:t>
      </w:r>
      <w:r w:rsidRPr="004150DB">
        <w:rPr>
          <w:rFonts w:ascii="Arial" w:hAnsi="Arial" w:cs="Arial"/>
          <w:b/>
        </w:rPr>
        <w:t>mind. 2 Spieler</w:t>
      </w:r>
      <w:r>
        <w:rPr>
          <w:rFonts w:ascii="Arial" w:hAnsi="Arial" w:cs="Arial"/>
        </w:rPr>
        <w:t xml:space="preserve"> erforderlich</w:t>
      </w:r>
    </w:p>
    <w:p w:rsidR="00D20CF6" w:rsidRDefault="00D20CF6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max. Mannschaftsstärke: es können </w:t>
      </w:r>
      <w:r w:rsidRPr="004150DB">
        <w:rPr>
          <w:rFonts w:ascii="Arial" w:hAnsi="Arial" w:cs="Arial"/>
          <w:b/>
        </w:rPr>
        <w:t>bis zu 5 Spieler</w:t>
      </w:r>
      <w:r>
        <w:rPr>
          <w:rFonts w:ascii="Arial" w:hAnsi="Arial" w:cs="Arial"/>
        </w:rPr>
        <w:t xml:space="preserve"> gemeldet werden, die sich im Turnierverlauf abwechseln können</w:t>
      </w:r>
    </w:p>
    <w:p w:rsidR="00D20CF6" w:rsidRDefault="00D20CF6" w:rsidP="00D60C94">
      <w:pPr>
        <w:numPr>
          <w:ilvl w:val="0"/>
          <w:numId w:val="9"/>
        </w:numPr>
        <w:rPr>
          <w:rFonts w:ascii="Arial" w:hAnsi="Arial" w:cs="Arial"/>
        </w:rPr>
      </w:pPr>
      <w:r w:rsidRPr="004150DB">
        <w:rPr>
          <w:rFonts w:ascii="Arial" w:hAnsi="Arial" w:cs="Arial"/>
        </w:rPr>
        <w:t>VOR</w:t>
      </w:r>
      <w:r>
        <w:rPr>
          <w:rFonts w:ascii="Arial" w:hAnsi="Arial" w:cs="Arial"/>
        </w:rPr>
        <w:t xml:space="preserve"> Turnierbeginn muss die </w:t>
      </w:r>
      <w:r w:rsidRPr="004150DB">
        <w:rPr>
          <w:rFonts w:ascii="Arial" w:hAnsi="Arial" w:cs="Arial"/>
          <w:b/>
        </w:rPr>
        <w:t>Reihenfolge</w:t>
      </w:r>
      <w:r>
        <w:rPr>
          <w:rFonts w:ascii="Arial" w:hAnsi="Arial" w:cs="Arial"/>
        </w:rPr>
        <w:t xml:space="preserve"> der Spieler bei der Turnierleitung gemeldet werden. Die Reihenfolge muss über das gesamte Turnier beibehalten werden. Die Reihenfolge der Spieler sollte möglichst nach Spielstärke vorgenommen werden.</w:t>
      </w:r>
      <w:r w:rsidR="002D4DD4">
        <w:rPr>
          <w:rFonts w:ascii="Arial" w:hAnsi="Arial" w:cs="Arial"/>
        </w:rPr>
        <w:t xml:space="preserve"> Die Turnierleitung behält sich vor, diese Reihenfolge zu ändern.</w:t>
      </w:r>
    </w:p>
    <w:p w:rsidR="00D46EF5" w:rsidRDefault="00D20CF6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Bei Mannschaften mit mehr als 2 Spielern müssen die nachfolgenden Spieler nach der Nummerierung aufrücken, falls einer (oder beide) der ersten beiden Spieler aussetzen soll/en.</w:t>
      </w:r>
      <w:r>
        <w:rPr>
          <w:rFonts w:ascii="Arial" w:hAnsi="Arial" w:cs="Arial"/>
        </w:rPr>
        <w:br/>
      </w:r>
      <w:r w:rsidRPr="004150DB">
        <w:rPr>
          <w:rFonts w:ascii="Arial" w:hAnsi="Arial" w:cs="Arial"/>
          <w:i/>
        </w:rPr>
        <w:t>Beispiel:</w:t>
      </w:r>
      <w:r>
        <w:rPr>
          <w:rFonts w:ascii="Arial" w:hAnsi="Arial" w:cs="Arial"/>
        </w:rPr>
        <w:t xml:space="preserve"> Bei einer Mannschaft mit 5 Spielern sollen in einem Match die Spieler Nr. 2 und 5 eingesetzt werden. Die Spieler Nr. 1, 3 und 4 sollen aussetzen. Damit rückt in diesem Match der Spieler Nr. 2 auf Platz 1 und der Spieler Nr. 5 auf Platz 2 vor.</w:t>
      </w:r>
      <w:r w:rsidR="00FB1E22">
        <w:rPr>
          <w:rFonts w:ascii="Arial" w:hAnsi="Arial" w:cs="Arial"/>
        </w:rPr>
        <w:t xml:space="preserve"> Das gilt analog für alle Mannschaften, die aus mehr als zwei Spielern bestehen</w:t>
      </w:r>
    </w:p>
    <w:p w:rsidR="00D20CF6" w:rsidRDefault="00D46EF5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Schön wäre es, wenn Ihr Euch einen netten </w:t>
      </w:r>
      <w:r w:rsidRPr="00D46EF5">
        <w:rPr>
          <w:rFonts w:ascii="Arial" w:hAnsi="Arial" w:cs="Arial"/>
          <w:b/>
        </w:rPr>
        <w:t>„Wettkampfnamen“</w:t>
      </w:r>
      <w:r>
        <w:rPr>
          <w:rFonts w:ascii="Arial" w:hAnsi="Arial" w:cs="Arial"/>
        </w:rPr>
        <w:t xml:space="preserve"> für Euer Team einfallen lassen würdet.</w:t>
      </w:r>
      <w:r w:rsidR="00D20CF6">
        <w:rPr>
          <w:rFonts w:ascii="Arial" w:hAnsi="Arial" w:cs="Arial"/>
        </w:rPr>
        <w:br/>
      </w:r>
    </w:p>
    <w:p w:rsidR="00D20CF6" w:rsidRDefault="00D20CF6" w:rsidP="00D60C94">
      <w:pPr>
        <w:numPr>
          <w:ilvl w:val="0"/>
          <w:numId w:val="9"/>
        </w:numPr>
        <w:rPr>
          <w:rFonts w:ascii="Arial" w:hAnsi="Arial" w:cs="Arial"/>
        </w:rPr>
      </w:pPr>
      <w:r w:rsidRPr="004150DB">
        <w:rPr>
          <w:rFonts w:ascii="Arial" w:hAnsi="Arial" w:cs="Arial"/>
          <w:b/>
        </w:rPr>
        <w:t>2 Einzel</w:t>
      </w:r>
      <w:r>
        <w:rPr>
          <w:rFonts w:ascii="Arial" w:hAnsi="Arial" w:cs="Arial"/>
        </w:rPr>
        <w:t xml:space="preserve"> (die Spieler Nr. 1 gegeneinander und die Spieler Nr. 2 gegeneinander) </w:t>
      </w:r>
      <w:r w:rsidRPr="004150DB">
        <w:rPr>
          <w:rFonts w:ascii="Arial" w:hAnsi="Arial" w:cs="Arial"/>
          <w:b/>
        </w:rPr>
        <w:t>+ 1 Doppel je Match</w:t>
      </w:r>
      <w:r>
        <w:rPr>
          <w:rFonts w:ascii="Arial" w:hAnsi="Arial" w:cs="Arial"/>
        </w:rPr>
        <w:t xml:space="preserve">. </w:t>
      </w:r>
      <w:r w:rsidR="00E84FC5">
        <w:rPr>
          <w:rFonts w:ascii="Arial" w:hAnsi="Arial" w:cs="Arial"/>
        </w:rPr>
        <w:t>Es werden grundsätzlich alle 3 Spiele</w:t>
      </w:r>
      <w:r w:rsidR="0094484C">
        <w:rPr>
          <w:rFonts w:ascii="Arial" w:hAnsi="Arial" w:cs="Arial"/>
        </w:rPr>
        <w:t xml:space="preserve"> ausgetragen.</w:t>
      </w:r>
    </w:p>
    <w:p w:rsidR="00D20CF6" w:rsidRDefault="00D20CF6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Im Doppel können die gleichen Spieler eingesetzt werden wie in den Einzeln. Es können aber auch ein oder alle beide Spieler für das Doppel wechseln.</w:t>
      </w:r>
      <w:r>
        <w:rPr>
          <w:rFonts w:ascii="Arial" w:hAnsi="Arial" w:cs="Arial"/>
        </w:rPr>
        <w:br/>
      </w:r>
    </w:p>
    <w:p w:rsidR="00D20CF6" w:rsidRDefault="00D20CF6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 wird nach den offiziellen Internationalen </w:t>
      </w:r>
      <w:r w:rsidRPr="004150DB">
        <w:rPr>
          <w:rFonts w:ascii="Arial" w:hAnsi="Arial" w:cs="Arial"/>
          <w:b/>
        </w:rPr>
        <w:t>Tischtennis-Regeln</w:t>
      </w:r>
      <w:r>
        <w:rPr>
          <w:rFonts w:ascii="Arial" w:hAnsi="Arial" w:cs="Arial"/>
        </w:rPr>
        <w:t xml:space="preserve"> gespielt, nach der Wettspielordnung des DTTB mit de</w:t>
      </w:r>
      <w:r w:rsidR="002D4DD4">
        <w:rPr>
          <w:rFonts w:ascii="Arial" w:hAnsi="Arial" w:cs="Arial"/>
        </w:rPr>
        <w:t>n Ausführungsbestimmungen des B</w:t>
      </w:r>
      <w:r>
        <w:rPr>
          <w:rFonts w:ascii="Arial" w:hAnsi="Arial" w:cs="Arial"/>
        </w:rPr>
        <w:t>TTV</w:t>
      </w:r>
      <w:r w:rsidR="002D4DD4">
        <w:rPr>
          <w:rFonts w:ascii="Arial" w:hAnsi="Arial" w:cs="Arial"/>
        </w:rPr>
        <w:t>.</w:t>
      </w:r>
    </w:p>
    <w:p w:rsidR="00D20CF6" w:rsidRDefault="002D4DD4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Abweichung davon </w:t>
      </w:r>
      <w:r w:rsidR="00D20CF6">
        <w:rPr>
          <w:rFonts w:ascii="Arial" w:hAnsi="Arial" w:cs="Arial"/>
        </w:rPr>
        <w:t xml:space="preserve">werden </w:t>
      </w:r>
      <w:r w:rsidR="00D20CF6" w:rsidRPr="004150DB">
        <w:rPr>
          <w:rFonts w:ascii="Arial" w:hAnsi="Arial" w:cs="Arial"/>
          <w:b/>
        </w:rPr>
        <w:t>2 Gewinnsätze</w:t>
      </w:r>
      <w:r w:rsidR="00D20CF6">
        <w:rPr>
          <w:rFonts w:ascii="Arial" w:hAnsi="Arial" w:cs="Arial"/>
        </w:rPr>
        <w:t xml:space="preserve"> gespielt, d.h. bei 1:1 nach 2 Sätzen wird der 3. Satz bereits zum Entscheidungssatz</w:t>
      </w:r>
      <w:r>
        <w:rPr>
          <w:rFonts w:ascii="Arial" w:hAnsi="Arial" w:cs="Arial"/>
        </w:rPr>
        <w:t xml:space="preserve">. </w:t>
      </w:r>
    </w:p>
    <w:p w:rsidR="002D4DD4" w:rsidRDefault="002D4DD4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Ausgenommen im Finale – hier werden 3 Gewinnsätze gespielt.</w:t>
      </w:r>
    </w:p>
    <w:p w:rsidR="002D4DD4" w:rsidRDefault="002D4DD4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Ein Satz ist beendet, wenn ein Spieler (bzw. ein Doppel) </w:t>
      </w:r>
      <w:r w:rsidRPr="004150DB">
        <w:rPr>
          <w:rFonts w:ascii="Arial" w:hAnsi="Arial" w:cs="Arial"/>
          <w:b/>
        </w:rPr>
        <w:t>11 Punkte</w:t>
      </w:r>
      <w:r>
        <w:rPr>
          <w:rFonts w:ascii="Arial" w:hAnsi="Arial" w:cs="Arial"/>
        </w:rPr>
        <w:t xml:space="preserve"> erreicht </w:t>
      </w:r>
      <w:bookmarkStart w:id="0" w:name="_GoBack"/>
      <w:bookmarkEnd w:id="0"/>
      <w:r>
        <w:rPr>
          <w:rFonts w:ascii="Arial" w:hAnsi="Arial" w:cs="Arial"/>
        </w:rPr>
        <w:t>hat und dabei mindestens 2 Punkte Vorsprung hat.</w:t>
      </w:r>
      <w:r>
        <w:rPr>
          <w:rFonts w:ascii="Arial" w:hAnsi="Arial" w:cs="Arial"/>
        </w:rPr>
        <w:br/>
      </w:r>
    </w:p>
    <w:p w:rsidR="002D4DD4" w:rsidRDefault="002D4DD4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 gibt attraktive </w:t>
      </w:r>
      <w:r w:rsidRPr="004150DB">
        <w:rPr>
          <w:rFonts w:ascii="Arial" w:hAnsi="Arial" w:cs="Arial"/>
          <w:b/>
        </w:rPr>
        <w:t>Preise</w:t>
      </w:r>
      <w:r>
        <w:rPr>
          <w:rFonts w:ascii="Arial" w:hAnsi="Arial" w:cs="Arial"/>
        </w:rPr>
        <w:t xml:space="preserve"> zu gewinnen.</w:t>
      </w:r>
    </w:p>
    <w:p w:rsidR="002D4DD4" w:rsidRDefault="002D4DD4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Siegermannschaft erhält einen </w:t>
      </w:r>
      <w:r w:rsidRPr="004150DB">
        <w:rPr>
          <w:rFonts w:ascii="Arial" w:hAnsi="Arial" w:cs="Arial"/>
          <w:b/>
        </w:rPr>
        <w:t>Wanderpokal</w:t>
      </w:r>
      <w:r>
        <w:rPr>
          <w:rFonts w:ascii="Arial" w:hAnsi="Arial" w:cs="Arial"/>
        </w:rPr>
        <w:t>.</w:t>
      </w:r>
      <w:r w:rsidR="00C47D83">
        <w:rPr>
          <w:rFonts w:ascii="Arial" w:hAnsi="Arial" w:cs="Arial"/>
        </w:rPr>
        <w:br/>
      </w:r>
    </w:p>
    <w:p w:rsidR="002D4DD4" w:rsidRDefault="002D4DD4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Der </w:t>
      </w:r>
      <w:r w:rsidRPr="00637559">
        <w:rPr>
          <w:rFonts w:ascii="Arial" w:hAnsi="Arial" w:cs="Arial"/>
          <w:b/>
        </w:rPr>
        <w:t>Turnier-Modus</w:t>
      </w:r>
      <w:r>
        <w:rPr>
          <w:rFonts w:ascii="Arial" w:hAnsi="Arial" w:cs="Arial"/>
        </w:rPr>
        <w:t xml:space="preserve"> ist abhängig von der Teilnehmerzahl.</w:t>
      </w:r>
      <w:r>
        <w:rPr>
          <w:rFonts w:ascii="Arial" w:hAnsi="Arial" w:cs="Arial"/>
        </w:rPr>
        <w:br/>
        <w:t>Geplant sind Gruppen in der Vorrunde,</w:t>
      </w:r>
      <w:r w:rsidR="00FB1E22">
        <w:rPr>
          <w:rFonts w:ascii="Arial" w:hAnsi="Arial" w:cs="Arial"/>
        </w:rPr>
        <w:t xml:space="preserve"> danach folgt eine Zwischenrunde und zum Schluss eine </w:t>
      </w:r>
      <w:r>
        <w:rPr>
          <w:rFonts w:ascii="Arial" w:hAnsi="Arial" w:cs="Arial"/>
        </w:rPr>
        <w:t>Finalrunde mit Halbfinale und Finale. Ziel ist es</w:t>
      </w:r>
      <w:r w:rsidR="00FB1E22">
        <w:rPr>
          <w:rFonts w:ascii="Arial" w:hAnsi="Arial" w:cs="Arial"/>
        </w:rPr>
        <w:t xml:space="preserve"> jedoch</w:t>
      </w:r>
      <w:r>
        <w:rPr>
          <w:rFonts w:ascii="Arial" w:hAnsi="Arial" w:cs="Arial"/>
        </w:rPr>
        <w:t>, alle Plätze auszuspielen.</w:t>
      </w:r>
      <w:r w:rsidR="00637559">
        <w:rPr>
          <w:rFonts w:ascii="Arial" w:hAnsi="Arial" w:cs="Arial"/>
        </w:rPr>
        <w:br/>
        <w:t>In Abhängigkeit der Teilnehmer kann der Modus aber kurzfristig geändert werden.</w:t>
      </w:r>
    </w:p>
    <w:p w:rsidR="002D4DD4" w:rsidRDefault="002D4DD4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Grundsätzlich können Mannschaften aus männlichen und weiblichen Teilnehmern bestehen. Falls wenigstens 4 reine Damenmannschaften gemeldet werden könnte kurzfristig ein reines </w:t>
      </w:r>
      <w:r w:rsidRPr="00637559">
        <w:rPr>
          <w:rFonts w:ascii="Arial" w:hAnsi="Arial" w:cs="Arial"/>
          <w:b/>
        </w:rPr>
        <w:t>Damenturnier</w:t>
      </w:r>
      <w:r>
        <w:rPr>
          <w:rFonts w:ascii="Arial" w:hAnsi="Arial" w:cs="Arial"/>
        </w:rPr>
        <w:t xml:space="preserve"> </w:t>
      </w:r>
      <w:r w:rsidR="00637559">
        <w:rPr>
          <w:rFonts w:ascii="Arial" w:hAnsi="Arial" w:cs="Arial"/>
        </w:rPr>
        <w:t>durchgeführt</w:t>
      </w:r>
      <w:r>
        <w:rPr>
          <w:rFonts w:ascii="Arial" w:hAnsi="Arial" w:cs="Arial"/>
        </w:rPr>
        <w:t xml:space="preserve"> werden.</w:t>
      </w:r>
      <w:r>
        <w:rPr>
          <w:rFonts w:ascii="Arial" w:hAnsi="Arial" w:cs="Arial"/>
        </w:rPr>
        <w:br/>
      </w:r>
    </w:p>
    <w:p w:rsidR="002D4DD4" w:rsidRDefault="002D4DD4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637559">
        <w:rPr>
          <w:rFonts w:ascii="Arial" w:hAnsi="Arial" w:cs="Arial"/>
          <w:b/>
        </w:rPr>
        <w:t>Aktiven-Regelung</w:t>
      </w:r>
      <w:r>
        <w:rPr>
          <w:rFonts w:ascii="Arial" w:hAnsi="Arial" w:cs="Arial"/>
        </w:rPr>
        <w:t xml:space="preserve"> wird an die </w:t>
      </w:r>
      <w:r w:rsidR="00FB1E22">
        <w:rPr>
          <w:rFonts w:ascii="Arial" w:hAnsi="Arial" w:cs="Arial"/>
        </w:rPr>
        <w:t xml:space="preserve">offizielle </w:t>
      </w:r>
      <w:r>
        <w:rPr>
          <w:rFonts w:ascii="Arial" w:hAnsi="Arial" w:cs="Arial"/>
        </w:rPr>
        <w:t xml:space="preserve">Stammspieler-Regelung </w:t>
      </w:r>
      <w:r w:rsidR="00F80713">
        <w:rPr>
          <w:rFonts w:ascii="Arial" w:hAnsi="Arial" w:cs="Arial"/>
        </w:rPr>
        <w:t xml:space="preserve">angepasst. </w:t>
      </w:r>
      <w:r w:rsidR="00F80713">
        <w:rPr>
          <w:rFonts w:ascii="Arial" w:hAnsi="Arial" w:cs="Arial"/>
        </w:rPr>
        <w:br/>
      </w:r>
      <w:r w:rsidR="00F80713" w:rsidRPr="00637559">
        <w:rPr>
          <w:rFonts w:ascii="Arial" w:hAnsi="Arial" w:cs="Arial"/>
          <w:u w:val="single"/>
        </w:rPr>
        <w:t>Das bedeutet:</w:t>
      </w:r>
      <w:r w:rsidR="00F80713">
        <w:rPr>
          <w:rFonts w:ascii="Arial" w:hAnsi="Arial" w:cs="Arial"/>
        </w:rPr>
        <w:br/>
        <w:t>Aktiv ist, wer seit der Saison 201</w:t>
      </w:r>
      <w:r w:rsidR="002064C4">
        <w:rPr>
          <w:rFonts w:ascii="Arial" w:hAnsi="Arial" w:cs="Arial"/>
        </w:rPr>
        <w:t>4</w:t>
      </w:r>
      <w:r w:rsidR="00F80713">
        <w:rPr>
          <w:rFonts w:ascii="Arial" w:hAnsi="Arial" w:cs="Arial"/>
        </w:rPr>
        <w:t>/201</w:t>
      </w:r>
      <w:r w:rsidR="002064C4">
        <w:rPr>
          <w:rFonts w:ascii="Arial" w:hAnsi="Arial" w:cs="Arial"/>
        </w:rPr>
        <w:t>5</w:t>
      </w:r>
      <w:r w:rsidR="00F80713">
        <w:rPr>
          <w:rFonts w:ascii="Arial" w:hAnsi="Arial" w:cs="Arial"/>
        </w:rPr>
        <w:t xml:space="preserve"> in </w:t>
      </w:r>
      <w:r w:rsidR="00637559">
        <w:rPr>
          <w:rFonts w:ascii="Arial" w:hAnsi="Arial" w:cs="Arial"/>
        </w:rPr>
        <w:t xml:space="preserve">wenigstens </w:t>
      </w:r>
      <w:r w:rsidR="00F80713">
        <w:rPr>
          <w:rFonts w:ascii="Arial" w:hAnsi="Arial" w:cs="Arial"/>
        </w:rPr>
        <w:t xml:space="preserve">einer Halbsaison wenigstens </w:t>
      </w:r>
      <w:r w:rsidR="002064C4">
        <w:rPr>
          <w:rFonts w:ascii="Arial" w:hAnsi="Arial" w:cs="Arial"/>
        </w:rPr>
        <w:t>2</w:t>
      </w:r>
      <w:r w:rsidR="00F80713">
        <w:rPr>
          <w:rFonts w:ascii="Arial" w:hAnsi="Arial" w:cs="Arial"/>
        </w:rPr>
        <w:t xml:space="preserve"> Pflichtspiele für eine Mannschaft bestritten hat.</w:t>
      </w:r>
    </w:p>
    <w:p w:rsidR="00F80713" w:rsidRDefault="00F80713" w:rsidP="00D60C9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Aktive im Sinne dieser Regel sind von der Teilnahme an diesem Turnier ausgeschlossen.</w:t>
      </w:r>
      <w:r>
        <w:rPr>
          <w:rFonts w:ascii="Arial" w:hAnsi="Arial" w:cs="Arial"/>
        </w:rPr>
        <w:br/>
      </w:r>
    </w:p>
    <w:p w:rsidR="00FB1E22" w:rsidRPr="0094484C" w:rsidRDefault="00F80713" w:rsidP="0094484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637559">
        <w:rPr>
          <w:rFonts w:ascii="Arial" w:hAnsi="Arial" w:cs="Arial"/>
          <w:b/>
        </w:rPr>
        <w:t>Ortsansässigen-Regelung</w:t>
      </w:r>
      <w:r>
        <w:rPr>
          <w:rFonts w:ascii="Arial" w:hAnsi="Arial" w:cs="Arial"/>
        </w:rPr>
        <w:t xml:space="preserve"> </w:t>
      </w:r>
      <w:r w:rsidR="0094484C">
        <w:rPr>
          <w:rFonts w:ascii="Arial" w:hAnsi="Arial" w:cs="Arial"/>
        </w:rPr>
        <w:t>wird noch ein klein wenig ausgeweitet</w:t>
      </w:r>
      <w:r w:rsidR="002064C4" w:rsidRPr="0094484C">
        <w:rPr>
          <w:rFonts w:ascii="Arial" w:hAnsi="Arial" w:cs="Arial"/>
        </w:rPr>
        <w:t>:</w:t>
      </w:r>
      <w:r w:rsidRPr="0094484C">
        <w:rPr>
          <w:rFonts w:ascii="Arial" w:hAnsi="Arial" w:cs="Arial"/>
        </w:rPr>
        <w:br/>
        <w:t>Teilnahmeberechtigt ist, wer in einer der Gemeinden des Gemeindeverwaltungsverbandes Schönau (also Heddesbach, Heiligkreuzsteinach, Schönau</w:t>
      </w:r>
      <w:r w:rsidR="0094484C" w:rsidRPr="0094484C">
        <w:rPr>
          <w:rFonts w:ascii="Arial" w:hAnsi="Arial" w:cs="Arial"/>
        </w:rPr>
        <w:t xml:space="preserve"> </w:t>
      </w:r>
      <w:r w:rsidRPr="0094484C">
        <w:rPr>
          <w:rFonts w:ascii="Arial" w:hAnsi="Arial" w:cs="Arial"/>
        </w:rPr>
        <w:t>und Wilhelmsfeld) wohnt, arbeitet oder Mitglied eines Vereins ist.</w:t>
      </w:r>
      <w:r w:rsidR="0094484C">
        <w:rPr>
          <w:rFonts w:ascii="Arial" w:hAnsi="Arial" w:cs="Arial"/>
        </w:rPr>
        <w:t xml:space="preserve"> Dazu kommen die restlichen Gemeinden des Steinachtals: Abtsteinach und Neckarsteinach. </w:t>
      </w:r>
      <w:r w:rsidR="0094484C">
        <w:rPr>
          <w:rFonts w:ascii="Arial" w:hAnsi="Arial" w:cs="Arial"/>
        </w:rPr>
        <w:br/>
        <w:t>Für alle Gemeinden gilt selbstverständlich incl. aller Ortsteile.</w:t>
      </w:r>
      <w:r w:rsidR="00FB1E22" w:rsidRPr="0094484C">
        <w:rPr>
          <w:rFonts w:ascii="Arial" w:hAnsi="Arial" w:cs="Arial"/>
        </w:rPr>
        <w:br/>
      </w:r>
    </w:p>
    <w:p w:rsidR="00F80713" w:rsidRDefault="00FB1E22" w:rsidP="00F8071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>
        <w:rPr>
          <w:rFonts w:ascii="Arial" w:hAnsi="Arial" w:cs="Arial"/>
          <w:b/>
        </w:rPr>
        <w:t>Mindestalter</w:t>
      </w:r>
      <w:r>
        <w:rPr>
          <w:rFonts w:ascii="Arial" w:hAnsi="Arial" w:cs="Arial"/>
        </w:rPr>
        <w:t xml:space="preserve"> der Teilnehmer wird auf 1</w:t>
      </w:r>
      <w:r w:rsidR="002064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Jahre festgelegt. Wer am 01.01.201</w:t>
      </w:r>
      <w:r w:rsidR="002064C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1</w:t>
      </w:r>
      <w:r w:rsidR="002064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Jahre oder älter ist, kann teilnehmen.</w:t>
      </w:r>
      <w:r w:rsidR="002064C4">
        <w:rPr>
          <w:rFonts w:ascii="Arial" w:hAnsi="Arial" w:cs="Arial"/>
        </w:rPr>
        <w:t xml:space="preserve"> Bitte beachtet aber, dass dieses Turnier bis weit in die Nacht gehen kann.</w:t>
      </w:r>
      <w:r w:rsidR="00354FF1">
        <w:rPr>
          <w:rFonts w:ascii="Arial" w:hAnsi="Arial" w:cs="Arial"/>
        </w:rPr>
        <w:t xml:space="preserve"> </w:t>
      </w:r>
      <w:r w:rsidR="00354FF1">
        <w:rPr>
          <w:rFonts w:ascii="Arial" w:hAnsi="Arial" w:cs="Arial"/>
        </w:rPr>
        <w:t xml:space="preserve">Teilnehmer unter 16 Jahre ohne Begleitung eines Erziehungsberechtigten </w:t>
      </w:r>
      <w:r w:rsidR="00354FF1">
        <w:rPr>
          <w:rFonts w:ascii="Arial" w:hAnsi="Arial" w:cs="Arial"/>
        </w:rPr>
        <w:t>bringen</w:t>
      </w:r>
      <w:r w:rsidR="00354FF1">
        <w:rPr>
          <w:rFonts w:ascii="Arial" w:hAnsi="Arial" w:cs="Arial"/>
        </w:rPr>
        <w:t xml:space="preserve"> uns bitte eine Einverständniserklärung der Erziehungsberechtigten </w:t>
      </w:r>
      <w:r w:rsidR="00354FF1">
        <w:rPr>
          <w:rFonts w:ascii="Arial" w:hAnsi="Arial" w:cs="Arial"/>
        </w:rPr>
        <w:t>mit</w:t>
      </w:r>
      <w:r w:rsidR="00354FF1">
        <w:rPr>
          <w:rFonts w:ascii="Arial" w:hAnsi="Arial" w:cs="Arial"/>
        </w:rPr>
        <w:t>.</w:t>
      </w:r>
      <w:r w:rsidR="00F80713">
        <w:rPr>
          <w:rFonts w:ascii="Arial" w:hAnsi="Arial" w:cs="Arial"/>
        </w:rPr>
        <w:br/>
      </w:r>
    </w:p>
    <w:p w:rsidR="00F80713" w:rsidRDefault="00F80713" w:rsidP="00F8071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637559">
        <w:rPr>
          <w:rFonts w:ascii="Arial" w:hAnsi="Arial" w:cs="Arial"/>
          <w:b/>
        </w:rPr>
        <w:t>Startgebühr</w:t>
      </w:r>
      <w:r>
        <w:rPr>
          <w:rFonts w:ascii="Arial" w:hAnsi="Arial" w:cs="Arial"/>
        </w:rPr>
        <w:t xml:space="preserve"> beträgt 10 € pro Mannschaft bei Meldung bis zum Meldeschluss</w:t>
      </w:r>
      <w:r w:rsidR="004150DB">
        <w:rPr>
          <w:rFonts w:ascii="Arial" w:hAnsi="Arial" w:cs="Arial"/>
        </w:rPr>
        <w:t xml:space="preserve"> (</w:t>
      </w:r>
      <w:r w:rsidR="00AA4D5E">
        <w:rPr>
          <w:rFonts w:ascii="Arial" w:hAnsi="Arial" w:cs="Arial"/>
        </w:rPr>
        <w:t>10</w:t>
      </w:r>
      <w:r w:rsidR="004150DB">
        <w:rPr>
          <w:rFonts w:ascii="Arial" w:hAnsi="Arial" w:cs="Arial"/>
        </w:rPr>
        <w:t>.01.1</w:t>
      </w:r>
      <w:r w:rsidR="00AA4D5E">
        <w:rPr>
          <w:rFonts w:ascii="Arial" w:hAnsi="Arial" w:cs="Arial"/>
        </w:rPr>
        <w:t>8</w:t>
      </w:r>
      <w:r w:rsidR="004150DB">
        <w:rPr>
          <w:rFonts w:ascii="Arial" w:hAnsi="Arial" w:cs="Arial"/>
        </w:rPr>
        <w:t>, 18:00 Uhr)</w:t>
      </w:r>
      <w:r>
        <w:rPr>
          <w:rFonts w:ascii="Arial" w:hAnsi="Arial" w:cs="Arial"/>
        </w:rPr>
        <w:t>.</w:t>
      </w:r>
    </w:p>
    <w:p w:rsidR="00F80713" w:rsidRDefault="00F80713" w:rsidP="00F8071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unsere organisatorischen Vorbereitungen umso mehr erleichtert werden je früher Sie melden, wollen wir </w:t>
      </w:r>
      <w:r w:rsidRPr="00637559">
        <w:rPr>
          <w:rFonts w:ascii="Arial" w:hAnsi="Arial" w:cs="Arial"/>
          <w:b/>
        </w:rPr>
        <w:t>„Frühbucher“</w:t>
      </w:r>
      <w:r>
        <w:rPr>
          <w:rFonts w:ascii="Arial" w:hAnsi="Arial" w:cs="Arial"/>
        </w:rPr>
        <w:t xml:space="preserve"> mit einem kleinen Rabatt belohnen. Wer bis spätestens </w:t>
      </w:r>
      <w:r w:rsidR="00AA4D5E">
        <w:rPr>
          <w:rFonts w:ascii="Arial" w:hAnsi="Arial" w:cs="Arial"/>
        </w:rPr>
        <w:t>Freitag</w:t>
      </w:r>
      <w:r>
        <w:rPr>
          <w:rFonts w:ascii="Arial" w:hAnsi="Arial" w:cs="Arial"/>
        </w:rPr>
        <w:t xml:space="preserve">, </w:t>
      </w:r>
      <w:r w:rsidR="00AA4D5E">
        <w:rPr>
          <w:rFonts w:ascii="Arial" w:hAnsi="Arial" w:cs="Arial"/>
        </w:rPr>
        <w:t>05</w:t>
      </w:r>
      <w:r>
        <w:rPr>
          <w:rFonts w:ascii="Arial" w:hAnsi="Arial" w:cs="Arial"/>
        </w:rPr>
        <w:t>. Januar 201</w:t>
      </w:r>
      <w:r w:rsidR="00AA4D5E">
        <w:rPr>
          <w:rFonts w:ascii="Arial" w:hAnsi="Arial" w:cs="Arial"/>
        </w:rPr>
        <w:t>8</w:t>
      </w:r>
      <w:r>
        <w:rPr>
          <w:rFonts w:ascii="Arial" w:hAnsi="Arial" w:cs="Arial"/>
        </w:rPr>
        <w:t>, 1</w:t>
      </w:r>
      <w:r w:rsidR="00AA4D5E">
        <w:rPr>
          <w:rFonts w:ascii="Arial" w:hAnsi="Arial" w:cs="Arial"/>
        </w:rPr>
        <w:t>8</w:t>
      </w:r>
      <w:r>
        <w:rPr>
          <w:rFonts w:ascii="Arial" w:hAnsi="Arial" w:cs="Arial"/>
        </w:rPr>
        <w:t>:00 Uhr meldet, zahlt eine ermäßigte Startgebühr von nur 8 € je Mannschaft.</w:t>
      </w:r>
    </w:p>
    <w:p w:rsidR="004150DB" w:rsidRDefault="00F80713" w:rsidP="004150DB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Umgekehrt erschwert es aber unsere Organisation, wenn Mannschaften noch nach dem offiziellen Meldeschluss kommen. Daher sind </w:t>
      </w:r>
      <w:r w:rsidRPr="00637559">
        <w:rPr>
          <w:rFonts w:ascii="Arial" w:hAnsi="Arial" w:cs="Arial"/>
          <w:b/>
        </w:rPr>
        <w:t>Nachmeldungen</w:t>
      </w:r>
      <w:r>
        <w:rPr>
          <w:rFonts w:ascii="Arial" w:hAnsi="Arial" w:cs="Arial"/>
        </w:rPr>
        <w:t xml:space="preserve"> zwar noch am Turniertag bis eine halbe Stunde vor Turnierbeginn möglich, jedoch </w:t>
      </w:r>
      <w:r w:rsidR="004150DB">
        <w:rPr>
          <w:rFonts w:ascii="Arial" w:hAnsi="Arial" w:cs="Arial"/>
        </w:rPr>
        <w:t>erhöht sich dann die</w:t>
      </w:r>
      <w:r>
        <w:rPr>
          <w:rFonts w:ascii="Arial" w:hAnsi="Arial" w:cs="Arial"/>
        </w:rPr>
        <w:t xml:space="preserve"> Startgebühr </w:t>
      </w:r>
      <w:r w:rsidR="004150DB">
        <w:rPr>
          <w:rFonts w:ascii="Arial" w:hAnsi="Arial" w:cs="Arial"/>
        </w:rPr>
        <w:t>auf</w:t>
      </w:r>
      <w:r>
        <w:rPr>
          <w:rFonts w:ascii="Arial" w:hAnsi="Arial" w:cs="Arial"/>
        </w:rPr>
        <w:t xml:space="preserve"> 15 € je Mannschaft.</w:t>
      </w:r>
      <w:r w:rsidR="004150DB">
        <w:rPr>
          <w:rFonts w:ascii="Arial" w:hAnsi="Arial" w:cs="Arial"/>
        </w:rPr>
        <w:br/>
      </w:r>
    </w:p>
    <w:p w:rsidR="00466D79" w:rsidRPr="004150DB" w:rsidRDefault="004150DB" w:rsidP="002D4DD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637559">
        <w:rPr>
          <w:rFonts w:ascii="Arial" w:hAnsi="Arial" w:cs="Arial"/>
          <w:b/>
        </w:rPr>
        <w:t>Auslosung</w:t>
      </w:r>
      <w:r>
        <w:rPr>
          <w:rFonts w:ascii="Arial" w:hAnsi="Arial" w:cs="Arial"/>
        </w:rPr>
        <w:t xml:space="preserve"> ist öffentlich und findet am Turniertag um </w:t>
      </w:r>
      <w:r w:rsidR="00AA4D5E">
        <w:rPr>
          <w:rFonts w:ascii="Arial" w:hAnsi="Arial" w:cs="Arial"/>
        </w:rPr>
        <w:t>18</w:t>
      </w:r>
      <w:r>
        <w:rPr>
          <w:rFonts w:ascii="Arial" w:hAnsi="Arial" w:cs="Arial"/>
        </w:rPr>
        <w:t>:40 Uhr direkt vor Ort in der Steinachtalhalle statt.</w:t>
      </w:r>
    </w:p>
    <w:p w:rsidR="00466D79" w:rsidRPr="00A26277" w:rsidRDefault="00466D79" w:rsidP="00466D79">
      <w:pPr>
        <w:pStyle w:val="StandardWeb"/>
        <w:numPr>
          <w:ilvl w:val="0"/>
          <w:numId w:val="8"/>
        </w:numPr>
        <w:rPr>
          <w:rFonts w:ascii="Arial" w:hAnsi="Arial" w:cs="Arial"/>
        </w:rPr>
      </w:pPr>
      <w:r w:rsidRPr="00A26277">
        <w:rPr>
          <w:rFonts w:ascii="Arial" w:hAnsi="Arial" w:cs="Arial"/>
        </w:rPr>
        <w:t>Der Turnierleitung bleibt es vorbehalten, Änderungen der vorgenannten Bestimmungen vorzunehmen.</w:t>
      </w:r>
    </w:p>
    <w:p w:rsidR="003771BC" w:rsidRPr="003771BC" w:rsidRDefault="003771BC" w:rsidP="00740955">
      <w:pPr>
        <w:rPr>
          <w:rFonts w:ascii="Arial" w:hAnsi="Arial" w:cs="Arial"/>
        </w:rPr>
      </w:pPr>
    </w:p>
    <w:sectPr w:rsidR="003771BC" w:rsidRPr="003771BC" w:rsidSect="00C47D83"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E5B" w:rsidRDefault="00FE3E5B">
      <w:r>
        <w:separator/>
      </w:r>
    </w:p>
  </w:endnote>
  <w:endnote w:type="continuationSeparator" w:id="0">
    <w:p w:rsidR="00FE3E5B" w:rsidRDefault="00FE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E5B" w:rsidRDefault="00FE3E5B">
      <w:r>
        <w:separator/>
      </w:r>
    </w:p>
  </w:footnote>
  <w:footnote w:type="continuationSeparator" w:id="0">
    <w:p w:rsidR="00FE3E5B" w:rsidRDefault="00FE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FEA"/>
    <w:multiLevelType w:val="hybridMultilevel"/>
    <w:tmpl w:val="B93A5E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774B4"/>
    <w:multiLevelType w:val="hybridMultilevel"/>
    <w:tmpl w:val="C628A17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B1207"/>
    <w:multiLevelType w:val="hybridMultilevel"/>
    <w:tmpl w:val="99F0F2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D2D09"/>
    <w:multiLevelType w:val="hybridMultilevel"/>
    <w:tmpl w:val="C73E3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1C21"/>
    <w:multiLevelType w:val="hybridMultilevel"/>
    <w:tmpl w:val="18388E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9467F0"/>
    <w:multiLevelType w:val="hybridMultilevel"/>
    <w:tmpl w:val="8116A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12E9E"/>
    <w:multiLevelType w:val="hybridMultilevel"/>
    <w:tmpl w:val="29C0FC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45097"/>
    <w:multiLevelType w:val="hybridMultilevel"/>
    <w:tmpl w:val="14461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93A2C"/>
    <w:multiLevelType w:val="hybridMultilevel"/>
    <w:tmpl w:val="B2201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E9B"/>
    <w:rsid w:val="002064C4"/>
    <w:rsid w:val="002218DF"/>
    <w:rsid w:val="00231739"/>
    <w:rsid w:val="0027351A"/>
    <w:rsid w:val="002C7A13"/>
    <w:rsid w:val="002D4DD4"/>
    <w:rsid w:val="00354FF1"/>
    <w:rsid w:val="003771BC"/>
    <w:rsid w:val="003A7293"/>
    <w:rsid w:val="004150DB"/>
    <w:rsid w:val="00466D79"/>
    <w:rsid w:val="004B318B"/>
    <w:rsid w:val="004E2CFE"/>
    <w:rsid w:val="00514245"/>
    <w:rsid w:val="00553F9B"/>
    <w:rsid w:val="005C49DE"/>
    <w:rsid w:val="00637559"/>
    <w:rsid w:val="00671E9B"/>
    <w:rsid w:val="00740955"/>
    <w:rsid w:val="00744FD6"/>
    <w:rsid w:val="0094484C"/>
    <w:rsid w:val="00960A00"/>
    <w:rsid w:val="00A13527"/>
    <w:rsid w:val="00A26277"/>
    <w:rsid w:val="00AA4D5E"/>
    <w:rsid w:val="00BB2F40"/>
    <w:rsid w:val="00BC6ACA"/>
    <w:rsid w:val="00BD6E02"/>
    <w:rsid w:val="00C47D83"/>
    <w:rsid w:val="00C92E32"/>
    <w:rsid w:val="00CF5D09"/>
    <w:rsid w:val="00D20CF6"/>
    <w:rsid w:val="00D3283D"/>
    <w:rsid w:val="00D46EF5"/>
    <w:rsid w:val="00D60C94"/>
    <w:rsid w:val="00E84FC5"/>
    <w:rsid w:val="00E854EF"/>
    <w:rsid w:val="00EE7C67"/>
    <w:rsid w:val="00F27783"/>
    <w:rsid w:val="00F73AA5"/>
    <w:rsid w:val="00F80713"/>
    <w:rsid w:val="00FB1E22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65CA9"/>
  <w15:chartTrackingRefBased/>
  <w15:docId w15:val="{F2D5E23E-0D1E-4E9F-BCBB-90827DD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1E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1E9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7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283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66D79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466D79"/>
    <w:rPr>
      <w:b/>
      <w:bCs/>
    </w:rPr>
  </w:style>
  <w:style w:type="paragraph" w:styleId="Sprechblasentext">
    <w:name w:val="Balloon Text"/>
    <w:basedOn w:val="Standard"/>
    <w:link w:val="SprechblasentextZchn"/>
    <w:rsid w:val="00E84F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8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meldung@teamfre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Links>
    <vt:vector size="6" baseType="variant"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mailto:anmeldung@teamfrey.de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Frey</dc:creator>
  <cp:keywords/>
  <cp:lastModifiedBy>stefan frey</cp:lastModifiedBy>
  <cp:revision>5</cp:revision>
  <cp:lastPrinted>2017-11-28T09:09:00Z</cp:lastPrinted>
  <dcterms:created xsi:type="dcterms:W3CDTF">2017-11-28T09:31:00Z</dcterms:created>
  <dcterms:modified xsi:type="dcterms:W3CDTF">2017-11-28T09:39:00Z</dcterms:modified>
</cp:coreProperties>
</file>